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65529" w14:textId="325D9D7A" w:rsidR="00A07122" w:rsidRDefault="00AD09B1" w:rsidP="00AD0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 Committee #2</w:t>
      </w:r>
    </w:p>
    <w:p w14:paraId="4C6F0D7D" w14:textId="1FE2FD4C" w:rsidR="00AD09B1" w:rsidRDefault="00AD09B1" w:rsidP="00AD0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9, 2020</w:t>
      </w:r>
    </w:p>
    <w:p w14:paraId="621C1FC7" w14:textId="6BFC06F5" w:rsidR="00AD09B1" w:rsidRDefault="00AD09B1" w:rsidP="00A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3D3E6" w14:textId="3CDD9E85" w:rsidR="00AD09B1" w:rsidRDefault="00AD09B1" w:rsidP="00A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14:paraId="1D17349A" w14:textId="277FF621" w:rsidR="00503B08" w:rsidRDefault="00503B08" w:rsidP="00A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Participants: Dan Wire, Brooke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Rudicel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Kenn Zimmerman, Jain Young, Joelle Neff, Tara Lee, Lindsey Bluhm,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Chad Shaw,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Knipstein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 Rekeweg, Art Franke, Julie Good, Greg Lake,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Julie Knudson, Kylee Bennett, Lauren Conklin,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Janel Myer, Nicole Nelson, Kate Sanders, Courtney Taylor, Scott Thompson, Terri </w:t>
      </w:r>
      <w:proofErr w:type="spellStart"/>
      <w:r>
        <w:rPr>
          <w:rFonts w:ascii="Times New Roman" w:hAnsi="Times New Roman" w:cs="Times New Roman"/>
          <w:sz w:val="24"/>
          <w:szCs w:val="24"/>
        </w:rPr>
        <w:t>Thiesen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 Miller, Sandy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Voglewede</w:t>
      </w:r>
      <w:proofErr w:type="spellEnd"/>
      <w:r>
        <w:rPr>
          <w:rFonts w:ascii="Times New Roman" w:hAnsi="Times New Roman" w:cs="Times New Roman"/>
          <w:sz w:val="24"/>
          <w:szCs w:val="24"/>
        </w:rPr>
        <w:t>, James Wolff, Leigh Rowan</w:t>
      </w:r>
    </w:p>
    <w:p w14:paraId="73121B83" w14:textId="77777777" w:rsidR="00503B08" w:rsidRDefault="00503B08" w:rsidP="00A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A8603" w14:textId="3EE7F4C3" w:rsidR="00AD09B1" w:rsidRDefault="00AD09B1" w:rsidP="00A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Results</w:t>
      </w:r>
    </w:p>
    <w:p w14:paraId="63A5C0B8" w14:textId="1387EA9D" w:rsidR="00AD09B1" w:rsidRDefault="00AD09B1" w:rsidP="00AD09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Goals: Narrowing the audience, starting on education</w:t>
      </w:r>
    </w:p>
    <w:p w14:paraId="678DE36D" w14:textId="2CD86663" w:rsidR="00AD09B1" w:rsidRDefault="00AD09B1" w:rsidP="00A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Target Audience</w:t>
      </w:r>
    </w:p>
    <w:p w14:paraId="6F4BA8F2" w14:textId="455A05F7" w:rsidR="00AD09B1" w:rsidRDefault="00AD09B1" w:rsidP="00AD09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include urban and small farms</w:t>
      </w:r>
    </w:p>
    <w:p w14:paraId="29A3A881" w14:textId="5473AB0E" w:rsidR="00AD09B1" w:rsidRDefault="00AD09B1" w:rsidP="00AD09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</w:t>
      </w:r>
      <w:r w:rsidR="00A2242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sked for definition of small farms, Greg answered</w:t>
      </w:r>
    </w:p>
    <w:p w14:paraId="508948BC" w14:textId="7191EEB0" w:rsidR="00AD09B1" w:rsidRDefault="00AD09B1" w:rsidP="00AD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14:paraId="067EBC38" w14:textId="1855D6D2" w:rsidR="00A22422" w:rsidRDefault="00A22422" w:rsidP="00A224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with Purdue</w:t>
      </w:r>
    </w:p>
    <w:p w14:paraId="301EFBD3" w14:textId="37C1FA1E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James/Terri:</w:t>
      </w:r>
    </w:p>
    <w:p w14:paraId="02866951" w14:textId="076231DC" w:rsidR="00A22422" w:rsidRDefault="00A22422" w:rsidP="00A224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Agriculture Certification is all online and will no longer be kept current.</w:t>
      </w:r>
    </w:p>
    <w:p w14:paraId="5D1F6C8F" w14:textId="1FF922E3" w:rsidR="00A22422" w:rsidRDefault="00A22422" w:rsidP="00A224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Purdue Extension is taking the content form UAC and making smaller classes</w:t>
      </w:r>
    </w:p>
    <w:p w14:paraId="33BC214D" w14:textId="50CE262F" w:rsidR="00A22422" w:rsidRDefault="00A22422" w:rsidP="00A2242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Beginner Farmer (10 hours over 6 days, $50)</w:t>
      </w:r>
    </w:p>
    <w:p w14:paraId="2FCC6F14" w14:textId="557BA8D0" w:rsidR="00A22422" w:rsidRDefault="00A22422" w:rsidP="00A2242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Farmer (10-12 hours)</w:t>
      </w:r>
    </w:p>
    <w:p w14:paraId="04080730" w14:textId="48933D5F" w:rsidR="00A22422" w:rsidRDefault="00A22422" w:rsidP="00A2242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Garden (10-12 hours)</w:t>
      </w:r>
    </w:p>
    <w:p w14:paraId="53A642F2" w14:textId="78DD2701" w:rsidR="00A22422" w:rsidRDefault="00A22422" w:rsidP="00A2242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Rainscaping</w:t>
      </w:r>
      <w:proofErr w:type="spellEnd"/>
      <w:r>
        <w:rPr>
          <w:rFonts w:ascii="Times New Roman" w:hAnsi="Times New Roman" w:cs="Times New Roman"/>
          <w:sz w:val="24"/>
          <w:szCs w:val="24"/>
        </w:rPr>
        <w:t>, etc.</w:t>
      </w:r>
    </w:p>
    <w:p w14:paraId="572E4B6C" w14:textId="72F19153" w:rsidR="00A22422" w:rsidRDefault="00A22422" w:rsidP="00A224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 estimates the prices will be going up to $75 to $150 dollars</w:t>
      </w:r>
    </w:p>
    <w:p w14:paraId="56581EBC" w14:textId="6B6D349F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asked what is needed?</w:t>
      </w:r>
    </w:p>
    <w:p w14:paraId="5788A6E1" w14:textId="219299B0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</w:t>
      </w:r>
    </w:p>
    <w:p w14:paraId="101EBB39" w14:textId="5903A1B1" w:rsidR="00A22422" w:rsidRDefault="00A22422" w:rsidP="00A224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limited capacity for marketing as well as large enough, socially distanced spaces. </w:t>
      </w:r>
    </w:p>
    <w:p w14:paraId="7B5EE17B" w14:textId="7F679B03" w:rsidR="00A22422" w:rsidRDefault="00A22422" w:rsidP="00A224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want to continue to work with Allen County Development Foundation re: land parcels for future use.</w:t>
      </w:r>
    </w:p>
    <w:p w14:paraId="0F73B909" w14:textId="072CBB38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 mentions their staff is stretched thin and it is about managing priorities.</w:t>
      </w:r>
    </w:p>
    <w:p w14:paraId="5A171069" w14:textId="2D655176" w:rsidR="00A22422" w:rsidRDefault="00A22422" w:rsidP="00A224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Goshen College (Merry Lea Environmental Learning Center)</w:t>
      </w:r>
    </w:p>
    <w:p w14:paraId="22F2F722" w14:textId="28D379F6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said they have fully accredited courses during the summer months</w:t>
      </w:r>
    </w:p>
    <w:p w14:paraId="53FA9521" w14:textId="44B2D0D4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have an upcoming incubator farm program; they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tools necessary.</w:t>
      </w:r>
    </w:p>
    <w:p w14:paraId="1B022FE8" w14:textId="27A3304B" w:rsidR="00A22422" w:rsidRDefault="00A22422" w:rsidP="00A224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</w:t>
      </w:r>
    </w:p>
    <w:p w14:paraId="5B4EE0B5" w14:textId="6DCC8CA3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Leigh: </w:t>
      </w:r>
      <w:r w:rsidR="00E308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ducation good and knowledge is key</w:t>
      </w:r>
    </w:p>
    <w:p w14:paraId="79321EF6" w14:textId="331E5C84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Chris: </w:t>
      </w:r>
      <w:r w:rsidR="00E308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entoring would be helpful</w:t>
      </w:r>
    </w:p>
    <w:p w14:paraId="2B91AF88" w14:textId="7C553172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Sharon: </w:t>
      </w:r>
      <w:r w:rsidR="00E3081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can pay for speakers</w:t>
      </w:r>
    </w:p>
    <w:p w14:paraId="45E33967" w14:textId="04CB3923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Julie: On-site training with virtual component would be beneficial</w:t>
      </w:r>
    </w:p>
    <w:p w14:paraId="035BB6A1" w14:textId="6E338830" w:rsidR="00A22422" w:rsidRDefault="00A22422" w:rsidP="00A224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Jain: they have had similar programs for food safety</w:t>
      </w:r>
    </w:p>
    <w:p w14:paraId="49FC887B" w14:textId="78CD0DFB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Nicole: </w:t>
      </w:r>
      <w:r w:rsidR="00E3081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would like to collaborate for future events</w:t>
      </w:r>
    </w:p>
    <w:p w14:paraId="35EA3001" w14:textId="6F763670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Greg: Mentoring program being started with The Nature Conservancy (Stephanie Singer) and Conservation Cropping Systems Initiative</w:t>
      </w:r>
    </w:p>
    <w:p w14:paraId="251366E4" w14:textId="0FC59F3D" w:rsidR="00A22422" w:rsidRDefault="00A22422" w:rsidP="00A22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Greg: </w:t>
      </w:r>
      <w:r w:rsidR="00E3081A">
        <w:rPr>
          <w:rFonts w:ascii="Times New Roman" w:hAnsi="Times New Roman" w:cs="Times New Roman"/>
          <w:sz w:val="24"/>
          <w:szCs w:val="24"/>
        </w:rPr>
        <w:t>Centrally located website with all the contributing organizations event information could be helpful</w:t>
      </w:r>
    </w:p>
    <w:p w14:paraId="7DFFA3FA" w14:textId="2B7A9CBC" w:rsidR="00E3081A" w:rsidRDefault="00E3081A" w:rsidP="00E308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Terri: This is a lot of work</w:t>
      </w:r>
    </w:p>
    <w:p w14:paraId="19DBAD45" w14:textId="1FC09C56" w:rsidR="00E3081A" w:rsidRDefault="00E3081A" w:rsidP="00E308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Nicole: NILFG has tried to do this, difficult to accomplish</w:t>
      </w:r>
    </w:p>
    <w:p w14:paraId="63BE2BE0" w14:textId="31161159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Julie: A communications committee could be helpful</w:t>
      </w:r>
    </w:p>
    <w:p w14:paraId="36A45BAC" w14:textId="0EF52A50" w:rsidR="00E3081A" w:rsidRDefault="00E3081A" w:rsidP="00E308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from many members</w:t>
      </w:r>
    </w:p>
    <w:p w14:paraId="6E64FFDF" w14:textId="1905FE3D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Kenn: Internships</w:t>
      </w:r>
    </w:p>
    <w:p w14:paraId="15F7226F" w14:textId="36C65E1B" w:rsidR="00E3081A" w:rsidRDefault="00E3081A" w:rsidP="00E308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Purdue Extension? Partnerships?</w:t>
      </w:r>
    </w:p>
    <w:p w14:paraId="7314F4F1" w14:textId="2BC0845B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John: Demo plot for urban and rural</w:t>
      </w:r>
    </w:p>
    <w:p w14:paraId="13A27073" w14:textId="3B3A4857" w:rsidR="00E3081A" w:rsidRDefault="00E3081A" w:rsidP="00E30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Farmer’s Market, Small Farms/Urban Farms</w:t>
      </w:r>
    </w:p>
    <w:p w14:paraId="45F5F4D1" w14:textId="6B538D98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Leigh: Scholarships for new entries into the farmer’s market when they attend educational events.</w:t>
      </w:r>
    </w:p>
    <w:p w14:paraId="7F6BFEFE" w14:textId="5526B52A" w:rsidR="00E3081A" w:rsidRDefault="00E3081A" w:rsidP="00E30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Trailer Exploration:</w:t>
      </w:r>
    </w:p>
    <w:p w14:paraId="4900E460" w14:textId="101E55AA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has reached out to four places</w:t>
      </w:r>
    </w:p>
    <w:p w14:paraId="76C91E31" w14:textId="0CAB894F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asked for clarification of the trailer audience</w:t>
      </w:r>
    </w:p>
    <w:p w14:paraId="2BBF62EC" w14:textId="5DCE9B90" w:rsidR="00E3081A" w:rsidRDefault="00E3081A" w:rsidP="00E308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Modular, displays changed based on the audience</w:t>
      </w:r>
    </w:p>
    <w:p w14:paraId="5A32D940" w14:textId="30E5810C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Displays? Hands-on? Direct behavioral changes?</w:t>
      </w:r>
    </w:p>
    <w:p w14:paraId="6F947110" w14:textId="163105E3" w:rsidR="00E3081A" w:rsidRDefault="00E3081A" w:rsidP="00E308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Contribution from other agencies (i.e., Indiana Tech could sponsor a module, e.g.: library)</w:t>
      </w:r>
    </w:p>
    <w:p w14:paraId="463563A6" w14:textId="74E82BDE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 brought up many questions about feasibility of the trailer</w:t>
      </w:r>
    </w:p>
    <w:p w14:paraId="09E7E5CD" w14:textId="222DA5DF" w:rsidR="00E3081A" w:rsidRDefault="00E3081A" w:rsidP="00E308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Amenities, size, towing capacity</w:t>
      </w:r>
    </w:p>
    <w:p w14:paraId="4C411CE6" w14:textId="17F1BCC6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Kate: How similar is this to the NRCS trailer?</w:t>
      </w:r>
    </w:p>
    <w:p w14:paraId="2FE3A8B6" w14:textId="337591C1" w:rsidR="00E3081A" w:rsidRDefault="00E3081A" w:rsidP="00E308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are not meant to be walked through, this trailer is</w:t>
      </w:r>
    </w:p>
    <w:p w14:paraId="40655641" w14:textId="449F9154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Jain mentioned a rainscapes display (Jackie)</w:t>
      </w:r>
    </w:p>
    <w:p w14:paraId="3897139D" w14:textId="50C32297" w:rsidR="00E3081A" w:rsidRDefault="00E3081A" w:rsidP="00E30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</w:t>
      </w:r>
    </w:p>
    <w:p w14:paraId="6912CB1A" w14:textId="1B927297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shared the timeline regards to the grant</w:t>
      </w:r>
    </w:p>
    <w:p w14:paraId="5C42D2DC" w14:textId="3EA6B579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are flexible</w:t>
      </w:r>
      <w:r w:rsidR="00503B08">
        <w:rPr>
          <w:rFonts w:ascii="Times New Roman" w:hAnsi="Times New Roman" w:cs="Times New Roman"/>
          <w:sz w:val="24"/>
          <w:szCs w:val="24"/>
        </w:rPr>
        <w:t>, should be shared with the group</w:t>
      </w:r>
    </w:p>
    <w:p w14:paraId="3BB21634" w14:textId="604A9A5A" w:rsidR="00E3081A" w:rsidRDefault="00E3081A" w:rsidP="00E30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Sub-Group</w:t>
      </w:r>
      <w:r w:rsidR="00503B08">
        <w:rPr>
          <w:rFonts w:ascii="Times New Roman" w:hAnsi="Times New Roman" w:cs="Times New Roman"/>
          <w:sz w:val="24"/>
          <w:szCs w:val="24"/>
        </w:rPr>
        <w:t xml:space="preserve"> Suggestions</w:t>
      </w:r>
    </w:p>
    <w:p w14:paraId="1AB1C201" w14:textId="291058A5" w:rsidR="00E3081A" w:rsidRDefault="00E3081A" w:rsidP="00E308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</w:t>
      </w:r>
    </w:p>
    <w:p w14:paraId="732585A2" w14:textId="1D9CA044" w:rsidR="00503B08" w:rsidRDefault="00503B08" w:rsidP="00503B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Trailer Curriculum/Modules</w:t>
      </w:r>
    </w:p>
    <w:p w14:paraId="4CAFA2D3" w14:textId="762B6BFF" w:rsidR="00503B08" w:rsidRDefault="00503B08" w:rsidP="00503B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 Curriculum</w:t>
      </w:r>
    </w:p>
    <w:p w14:paraId="7ADB0F2B" w14:textId="7BF78851" w:rsidR="00503B08" w:rsidRDefault="00503B08" w:rsidP="00503B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Assistance</w:t>
      </w:r>
    </w:p>
    <w:p w14:paraId="62358389" w14:textId="61485AE6" w:rsidR="00503B08" w:rsidRDefault="00503B08" w:rsidP="00503B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Consulting (Short Term)</w:t>
      </w:r>
    </w:p>
    <w:p w14:paraId="2FD425B6" w14:textId="4F31C7D5" w:rsidR="00503B08" w:rsidRDefault="00503B08" w:rsidP="00503B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(Long Term)</w:t>
      </w:r>
    </w:p>
    <w:p w14:paraId="5C7B161F" w14:textId="7A57E8FD" w:rsidR="00503B08" w:rsidRDefault="00503B08" w:rsidP="00503B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14:paraId="19922F58" w14:textId="5FAF3D40" w:rsidR="00503B08" w:rsidRDefault="00503B08" w:rsidP="00503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D9ECF" w14:textId="2676F68F" w:rsidR="00503B08" w:rsidRPr="00503B08" w:rsidRDefault="00503B08" w:rsidP="00503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12:55pm</w:t>
      </w:r>
    </w:p>
    <w:sectPr w:rsidR="00503B08" w:rsidRPr="0050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31986"/>
    <w:multiLevelType w:val="hybridMultilevel"/>
    <w:tmpl w:val="5B542486"/>
    <w:lvl w:ilvl="0" w:tplc="4A622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F4"/>
    <w:rsid w:val="003D7E46"/>
    <w:rsid w:val="00503B08"/>
    <w:rsid w:val="00A07122"/>
    <w:rsid w:val="00A22422"/>
    <w:rsid w:val="00AD09B1"/>
    <w:rsid w:val="00E3081A"/>
    <w:rsid w:val="00F0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B8A0"/>
  <w15:chartTrackingRefBased/>
  <w15:docId w15:val="{108F6E74-4E56-4AA2-9D19-630F9884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Bearman</dc:creator>
  <cp:keywords/>
  <dc:description/>
  <cp:lastModifiedBy>Andrea Bearman</cp:lastModifiedBy>
  <cp:revision>3</cp:revision>
  <dcterms:created xsi:type="dcterms:W3CDTF">2020-12-09T18:35:00Z</dcterms:created>
  <dcterms:modified xsi:type="dcterms:W3CDTF">2020-12-09T19:36:00Z</dcterms:modified>
</cp:coreProperties>
</file>